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tblInd w:w="-1966" w:type="dxa"/>
        <w:tblLook w:val="04A0"/>
      </w:tblPr>
      <w:tblGrid>
        <w:gridCol w:w="4280"/>
        <w:gridCol w:w="800"/>
        <w:gridCol w:w="840"/>
        <w:gridCol w:w="1120"/>
        <w:gridCol w:w="1140"/>
        <w:gridCol w:w="640"/>
        <w:gridCol w:w="1260"/>
        <w:gridCol w:w="2380"/>
      </w:tblGrid>
      <w:tr w:rsidR="00AE5E5F" w:rsidRPr="00AB7D63" w:rsidTr="00102070">
        <w:trPr>
          <w:trHeight w:val="315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Комитет финансов администрации</w:t>
            </w:r>
          </w:p>
          <w:p w:rsidR="00AE5E5F" w:rsidRPr="00AB7D63" w:rsidRDefault="00AE5E5F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AE5E5F" w:rsidRPr="00AB7D63" w:rsidTr="00102070">
        <w:trPr>
          <w:trHeight w:val="315"/>
        </w:trPr>
        <w:tc>
          <w:tcPr>
            <w:tcW w:w="59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финансов администрации</w:t>
            </w:r>
          </w:p>
        </w:tc>
      </w:tr>
      <w:tr w:rsidR="00AE5E5F" w:rsidRPr="00AB7D63" w:rsidTr="00102070">
        <w:trPr>
          <w:trHeight w:val="315"/>
        </w:trPr>
        <w:tc>
          <w:tcPr>
            <w:tcW w:w="7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AE5E5F" w:rsidRPr="00AB7D63" w:rsidTr="00102070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Баринова Н.Г.</w:t>
            </w:r>
          </w:p>
        </w:tc>
      </w:tr>
    </w:tbl>
    <w:p w:rsidR="00AE5E5F" w:rsidRDefault="00AE5E5F" w:rsidP="00AE5E5F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E41E4E">
        <w:t>28</w:t>
      </w:r>
      <w:r>
        <w:t>.12.202</w:t>
      </w:r>
      <w:r w:rsidR="00E41E4E">
        <w:t>2</w:t>
      </w:r>
      <w:r>
        <w:t>г.</w:t>
      </w:r>
    </w:p>
    <w:tbl>
      <w:tblPr>
        <w:tblW w:w="11166" w:type="dxa"/>
        <w:tblInd w:w="-1026" w:type="dxa"/>
        <w:tblLook w:val="04A0"/>
      </w:tblPr>
      <w:tblGrid>
        <w:gridCol w:w="10917"/>
        <w:gridCol w:w="249"/>
      </w:tblGrid>
      <w:tr w:rsidR="00AE5E5F" w:rsidRPr="00AB7D63" w:rsidTr="00AE5E5F">
        <w:trPr>
          <w:trHeight w:val="390"/>
        </w:trPr>
        <w:tc>
          <w:tcPr>
            <w:tcW w:w="1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СВОДНАЯ БЮДЖЕТНАЯ РОСПИСЬ ПО РАСХОДАМ БЮДЖЕТА</w:t>
            </w:r>
          </w:p>
        </w:tc>
      </w:tr>
      <w:tr w:rsidR="00AE5E5F" w:rsidRPr="00AB7D63" w:rsidTr="00AE5E5F">
        <w:trPr>
          <w:trHeight w:val="510"/>
        </w:trPr>
        <w:tc>
          <w:tcPr>
            <w:tcW w:w="10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БОКСИТОГОРСКОГОМУНИЦИПАЛЬНОГО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</w:t>
      </w:r>
      <w:r w:rsidR="00E41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 и плановый период 202</w:t>
      </w:r>
      <w:r w:rsidR="00E41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202</w:t>
      </w:r>
      <w:r w:rsidR="00E41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годов</w:t>
      </w:r>
    </w:p>
    <w:p w:rsidR="00AE5E5F" w:rsidRP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3397"/>
        <w:gridCol w:w="707"/>
        <w:gridCol w:w="567"/>
        <w:gridCol w:w="713"/>
        <w:gridCol w:w="1134"/>
        <w:gridCol w:w="709"/>
        <w:gridCol w:w="1275"/>
        <w:gridCol w:w="1417"/>
        <w:gridCol w:w="1280"/>
      </w:tblGrid>
      <w:tr w:rsidR="00CC546B" w:rsidRPr="00102070" w:rsidTr="006223F1"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46B" w:rsidRPr="00102070" w:rsidRDefault="00CC546B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46B" w:rsidRPr="00102070" w:rsidTr="006223F1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C546B" w:rsidRPr="00102070" w:rsidTr="006223F1">
        <w:trPr>
          <w:trHeight w:val="276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E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41E4E"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E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41E4E"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B" w:rsidRPr="00102070" w:rsidRDefault="00CC546B" w:rsidP="00E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41E4E"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C546B" w:rsidRPr="00102070" w:rsidTr="006223F1">
        <w:trPr>
          <w:trHeight w:val="276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B" w:rsidRPr="00102070" w:rsidRDefault="00CC546B" w:rsidP="0010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46B" w:rsidRPr="00102070" w:rsidTr="006223F1">
        <w:trPr>
          <w:trHeight w:val="31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B" w:rsidRPr="00102070" w:rsidRDefault="00CC546B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407 150,0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388 485,5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396 010,3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154 672,6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153 884,7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148 941,1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108 891,7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109 409,4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106 394,2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"Развитие сельского хозяйства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отдельных государственных полномочий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02.4.03.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02.4.03.71030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02.4.03.71030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"Осуществление отдельных полномочий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определение поставщиков (подрядчиков, исполнителей) для нужд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03.4.03.П7020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03.4.03.П7020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исполнению (кассовому) бюджетов поселений и контроля за их исполнением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03.4.03.П7040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03.4.03.П7040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подготовки и участия лиц в совещаниях, семинарах, научно-практических конференциях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квалификации,профессиональная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и переподготовка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"Осуществление отдельных государственных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2 246,4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отдельных государственных полномочий в сфере административных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"Осуществление отдельных полномочий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исполнению полномочий в области градостроительства и архитектуры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06.4.03.П7060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06.4.03.П7060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муниципального жилищного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06.4.03.П7120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06.4.03.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"Оказание мер социальной поддержки детям-сиротам,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детям,оставшимся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93 551,9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главы администрации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2 659,2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88 168,0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осуществлению услуг в части обеспечения юридического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сопровождения,ведения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кадрового делопроизводства, ведения бухгалтерского учета и отчетности совета депутатов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"Осуществление отдельных государственных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осуществления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44 467,8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42 546,9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06.4.02.11030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06.4.02.11030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1 660,6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40 586,3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в области архивного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других обязательств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39 284,2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39 134,8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14 563,1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24 505,9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по исполнению муниципальных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13 142,9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12 840,1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10 312,3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</w:t>
            </w: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6 429,6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6 429,6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6 429,6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6 429,6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комплекса мер по укреплению пожарной безопасности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деятельности отдела по защите населения и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6 262,6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отдела по защите населения и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и </w:t>
            </w: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3 882,7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3 882,7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общественной безопасности, правопорядка и профилактики правонарушений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и развития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 по проведению профилактики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"Предупреждение чрезвычайных ситуаций, развитие гражданской обороны, защита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местной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63 886,9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58 568,2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66 366,8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"Развитие сельского хозяйства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"Оказание дополнительной финансовой поддержки сельскохозяйственным товаропроизводителям с целью стимулирования увеличения объемов производства продукции сельского хозяйства и повышения ее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конкурентноспособности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4 581,6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крестьянским (фермерским) хозяйствам на возмещение части затрат на приобретение дизельного топлива при проведении сезонных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полевых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малым формам хозяйствования (К(Ф)Х и ЛПХ) на возмещение части затрат по приобретению комбикорма на содержание сельскохозяйственных животных и птицы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"Поощрение и популяризация достижений в сфере развития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02.4.02.14050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регулярных пассажирских перевозок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07.4.02.14140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07.4.02.14140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22 488,5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22 488,5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22 488,5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"Содержание автомобильных дорог общего пользования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22 488,5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19 011,7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19 011,7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техники по лизингу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8 491,1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8 502,3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"Стимулирование экономической активности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7 975,7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"Совершенствование системы стратегического управления социально-экономическим развитием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Субсидия Централизованному муниципальному фонду по содействию и развитию малого предпринимательства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Ленинградской области в целях возмещения затрат, связанных с проведением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муниципальной инфраструктуры поддержки малого предпринимательства на финансовое обеспечение затрат,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01.4.02.14130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01.4.02.14130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"Поддержка спроса"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6 045,4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района, начиная с 11 км от пункта получения этих товаров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01.4.03.S4560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6 045,4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01.4.03.S4560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6 045,4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01.8.01.S4260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01.8.01.S4260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Комплексы процессных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06.4.00.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06.4.01.13260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06.4.01.13260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06.4.01.13300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06.4.01.13300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2 235,7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в морг умерших во внебольничных условиях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"Осуществление отдельных государственных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отдельных государственных полномочий по организации мероприятий при осуществлении деятельности по обращению с животными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1 172,4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656,4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квалификации,профессиональная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и переподготовка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"Молодежь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 по профилактике правонарушений и асоциального поведения в молодежной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09.4.01.17270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09.4.01.17270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58 751,5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56 653,4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56 088,6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58 751,5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56 653,4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56 088,6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"Гармонизация межнациональных и межконфессиональных отношений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"Культура, молодежная политика, физическая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культура и спорт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57 471,1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55 370,0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57 471,1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55 370,0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"Культура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57 471,1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55 370,0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35 188,4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библиотечных фондов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Cохранение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целевых показателей повышения оплаты труда работников муниципальных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18 545,8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61 999,5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"Социальная поддержка отдельных категорий граждан в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адресности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10.4.03.14910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10.4.03.14910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3 975,6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"Оказание мер социальной поддержки детям-сиротам,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детям,оставшимся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граждан,желающих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принять на воспитание в свою семью ребенка, оставшегося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постинтернатному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42 982,3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"Оказание мер социальной поддержки детям-сиротам,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детям,оставшимся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42 638,3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10 206,7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14 056,3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14 056,3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"Улучшение жилищных условий отдельных категорий граждан и выполнение государственных обязательств по обеспечению жильем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10.4.02.71640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10.4.02.71640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2 228,6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"Поддержка социально-ориентированных некоммерческих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общественным организациям ветеранов войны и труда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Бокситогорской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районной организации ЛОО "Всероссийское общество инвалидов" на финансовое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некоммерческим организациям на финансовое обеспечение затрат в связи с производством общественно-значимых видеоматериалов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общественным организациям ветеранов войны и труда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затрат в связи с осуществлением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04.4.03.72060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47 978,9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47 978,9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47 978,9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физической культуры и спорта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поддержку развития общественной инфраструктуры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8 293,7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8 293,7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8 293,7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8 293,7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"Общество и власть"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иным некоммерческим организациям на финансовое обеспечение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04.4.02.12020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04.4.02.12020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 ДЕПУТАТОВ БОКСИТОГОРСКОГО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совета депутатов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функций органов местного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1 989,3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премированию и награждению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Премирование и награждение юридических и физических лиц по решению совета депутатов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 связи с юбилеем 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КОНТРОЛЬНО-СЧЕТНАЯ КОМИССИЯ БОКСИТОГОРСКОГО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1 952,9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1 933,8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1 525,2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67.2.01.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204 385,4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191 165,8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7 491,2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и </w:t>
            </w: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общественной безопасности, правопорядка и профилактики правонарушений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расширению правоохранительного сегмента аппаратно-программного комплекса автоматизированной информационной системы "Безопасный город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05.4.01.Б3242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05.4.01.Б3242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"Содержание автомобильных дорог общего пользования и обеспечение регулярных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пассажирских перевозок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"Содержание автомобильных дорог общего пользования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07.4.01.Б7050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"Культура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09.4.02.Б7450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09.4.02.Б7450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17 384,3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"Управление муниципальным долгом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162 154,8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165 490,3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145 099,3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145 099,3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145 099,3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145 099,3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и предоставление дотаций на выравнивание бюджетной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обеспеченности муниципальных образований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115 860,0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115 860,0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муниципальных образований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29 239,3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поселений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03.4.01.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1 390 704,7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1 360 194,3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1 139 078,1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1 286,5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класса гражданской обороны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05.4.02.13091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1 166,5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общественной безопасности, правопорядка и профилактики правонарушений на территории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защищенности инфраструктуры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1333067,6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1301989,1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1101673,6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515 804,0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446 386,9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515 804,0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446 386,9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390 331,0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377 007,5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381 243,0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390 331,0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377 007,5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381 243,0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127 666,2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2 219,4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120 212,3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10 166,1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10 136,1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242 034,6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242 034,6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13 815,8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228 164,9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228 164,9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укрепление материально-технической базы организаций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224 831,7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65 143,9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достижение цели федерального проекта "Содействие занятости"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224 831,7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65 143,9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Cтроительство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реконструкция и приобретение объектов для организации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08.8.05.S0470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65 143,9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08.8.05.S0470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65 143,9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реновацию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08.8.05.S4590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08.8.05.S4590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604 027,9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506 471,3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459 844,3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604 027,9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506 471,3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459 844,3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организациях, расположенных в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проект "Успех каждого ребёнка"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(неконкурсные)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проекты, не входящие в национальные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проект "Создание условий для обучения, отдыха и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оздоровления детей и молодёжи"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543 913,0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459 844,3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543 913,0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459 844,3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108 719,4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3 437,3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19 783,9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85 120,8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87 355,7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8 783,7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2 268,5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комплекса мер по организации работы по сбалансированному питанию детей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1 877,0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323 392,2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330 248,1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27 028,1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3 827,8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299 392,2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299 392,2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Субсидия на укрепление материально-технической базы организаций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3 952,6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3 952,6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167 726,9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151 862,3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151 862,3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151 862,3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151 862,3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107 711,4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108 224,5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107 711,4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108 224,5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37 713,4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37 982,0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35 735,4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35 735,4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2 246,6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3 226,2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3 226,2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укрепление материально-технической базы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поддержку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1 405,1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1 405,1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1 405,1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1 405,1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08.4.04.S0840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44 106,8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42 175,0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42 175,0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42 175,0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"Обеспечение реализации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системы оценки и контроля качества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эффективной системы оценки качества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7 249,5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08.4.05.S4410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"Развитие учреждений, обеспечивающих предоставление услуг в сфере образования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33 282,3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33 282,3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11 734,9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1 052,6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20 128,1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08.4.07.10490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36 086,5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22 429,1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22 429,1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22 429,1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22 429,1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11 202,3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10 749,9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бесплатного горячего питания обучающихся, получающих начальное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11 226,8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291,8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10 935,0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13 657,4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13 657,4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13 028,7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Бокситогорского</w:t>
            </w:r>
            <w:proofErr w:type="spellEnd"/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"Развитие физической культуры и спорта в Бокситогорском </w:t>
            </w: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223F1" w:rsidRPr="00102070" w:rsidTr="006223F1"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2008489,3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1948236,0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F1" w:rsidRPr="00102070" w:rsidRDefault="006223F1" w:rsidP="0010207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1730701,7</w:t>
            </w:r>
          </w:p>
        </w:tc>
      </w:tr>
    </w:tbl>
    <w:p w:rsidR="006223F1" w:rsidRDefault="006223F1" w:rsidP="006223F1"/>
    <w:p w:rsidR="00953072" w:rsidRDefault="00953072"/>
    <w:sectPr w:rsidR="00953072" w:rsidSect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70" w:rsidRDefault="00102070" w:rsidP="00863E68">
      <w:pPr>
        <w:spacing w:after="0" w:line="240" w:lineRule="auto"/>
      </w:pPr>
      <w:r>
        <w:separator/>
      </w:r>
    </w:p>
  </w:endnote>
  <w:endnote w:type="continuationSeparator" w:id="0">
    <w:p w:rsidR="00102070" w:rsidRDefault="00102070" w:rsidP="0086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70" w:rsidRDefault="00102070" w:rsidP="00863E68">
      <w:pPr>
        <w:spacing w:after="0" w:line="240" w:lineRule="auto"/>
      </w:pPr>
      <w:r>
        <w:separator/>
      </w:r>
    </w:p>
  </w:footnote>
  <w:footnote w:type="continuationSeparator" w:id="0">
    <w:p w:rsidR="00102070" w:rsidRDefault="00102070" w:rsidP="00863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6B"/>
    <w:rsid w:val="000423AF"/>
    <w:rsid w:val="00102070"/>
    <w:rsid w:val="00151744"/>
    <w:rsid w:val="00403190"/>
    <w:rsid w:val="006223F1"/>
    <w:rsid w:val="006E5AEA"/>
    <w:rsid w:val="007A3CB2"/>
    <w:rsid w:val="00863E68"/>
    <w:rsid w:val="00953072"/>
    <w:rsid w:val="009862FB"/>
    <w:rsid w:val="009A7134"/>
    <w:rsid w:val="00AE5E5F"/>
    <w:rsid w:val="00BE511D"/>
    <w:rsid w:val="00C42837"/>
    <w:rsid w:val="00C52499"/>
    <w:rsid w:val="00CC14E7"/>
    <w:rsid w:val="00CC546B"/>
    <w:rsid w:val="00CE73A3"/>
    <w:rsid w:val="00E4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46B"/>
    <w:rPr>
      <w:color w:val="800080"/>
      <w:u w:val="single"/>
    </w:rPr>
  </w:style>
  <w:style w:type="paragraph" w:customStyle="1" w:styleId="xl63">
    <w:name w:val="xl6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E68"/>
  </w:style>
  <w:style w:type="paragraph" w:styleId="a7">
    <w:name w:val="footer"/>
    <w:basedOn w:val="a"/>
    <w:link w:val="a8"/>
    <w:uiPriority w:val="99"/>
    <w:semiHidden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E68"/>
  </w:style>
  <w:style w:type="paragraph" w:customStyle="1" w:styleId="xl83">
    <w:name w:val="xl83"/>
    <w:basedOn w:val="a"/>
    <w:rsid w:val="006223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223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223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23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2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2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72</Pages>
  <Words>12472</Words>
  <Characters>71091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</dc:creator>
  <cp:lastModifiedBy>Кочнова </cp:lastModifiedBy>
  <cp:revision>6</cp:revision>
  <dcterms:created xsi:type="dcterms:W3CDTF">2023-02-14T14:07:00Z</dcterms:created>
  <dcterms:modified xsi:type="dcterms:W3CDTF">2023-02-15T09:25:00Z</dcterms:modified>
</cp:coreProperties>
</file>